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E" w:rsidRPr="00370E38" w:rsidRDefault="00D478A5" w:rsidP="001C01AC">
      <w:pPr>
        <w:bidi/>
        <w:ind w:left="765" w:firstLine="675"/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/>
          <w:noProof/>
          <w:rtl/>
        </w:rPr>
        <w:pict>
          <v:line id="Straight Connector 4" o:spid="_x0000_s1026" style="position:absolute;left:0;text-align:left;flip:x;z-index:251651584;visibility:visible;mso-wrap-distance-left:3.17497mm;mso-wrap-distance-right:3.17497mm;mso-height-relative:margin" from="455.1pt,5.7pt" to="458.5pt,6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 w:rsidR="00A26DB9" w:rsidRPr="00370E38">
        <w:rPr>
          <w:rFonts w:ascii="IranNastaliq" w:hAnsi="IranNastaliq" w:cs="B Nazanin"/>
          <w:noProof/>
          <w:rtl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74295</wp:posOffset>
            </wp:positionV>
            <wp:extent cx="798830" cy="1095375"/>
            <wp:effectExtent l="19050" t="0" r="1270" b="0"/>
            <wp:wrapThrough wrapText="bothSides">
              <wp:wrapPolygon edited="0">
                <wp:start x="-515" y="0"/>
                <wp:lineTo x="-515" y="21412"/>
                <wp:lineTo x="21634" y="21412"/>
                <wp:lineTo x="21634" y="0"/>
                <wp:lineTo x="-51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14E" w:rsidRPr="00370E38">
        <w:rPr>
          <w:rFonts w:ascii="IranNastaliq" w:hAnsi="IranNastaliq" w:cs="B Nazanin"/>
          <w:rtl/>
        </w:rPr>
        <w:t>بسمه تعالی</w:t>
      </w:r>
    </w:p>
    <w:p w:rsidR="00987F81" w:rsidRPr="007B6A27" w:rsidRDefault="008B614E" w:rsidP="00361699">
      <w:pPr>
        <w:bidi/>
        <w:ind w:left="765" w:firstLine="675"/>
        <w:jc w:val="both"/>
        <w:rPr>
          <w:rFonts w:cs="B Nazanin"/>
          <w:sz w:val="20"/>
          <w:szCs w:val="20"/>
          <w:rtl/>
          <w:lang w:bidi="fa-IR"/>
        </w:rPr>
      </w:pPr>
      <w:r w:rsidRPr="00370E38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</w:t>
      </w:r>
      <w:r w:rsidR="00D255E9" w:rsidRPr="00370E38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="00987F81" w:rsidRPr="00370E38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D255E9" w:rsidRPr="00370E3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943B44" w:rsidRPr="00370E3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4A6B77">
        <w:rPr>
          <w:rFonts w:cs="B Nazanin"/>
          <w:sz w:val="20"/>
          <w:szCs w:val="20"/>
          <w:rtl/>
          <w:lang w:bidi="fa-IR"/>
        </w:rPr>
        <w:tab/>
      </w:r>
      <w:r w:rsidR="004A6B77">
        <w:rPr>
          <w:rFonts w:cs="B Nazanin"/>
          <w:sz w:val="20"/>
          <w:szCs w:val="20"/>
          <w:rtl/>
          <w:lang w:bidi="fa-IR"/>
        </w:rPr>
        <w:tab/>
      </w:r>
      <w:r w:rsidR="00943B44" w:rsidRPr="00370E38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084395" w:rsidRPr="00370E38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D255E9" w:rsidRPr="00370E3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D255E9" w:rsidRPr="00370E38">
        <w:rPr>
          <w:rFonts w:cs="B Nazanin"/>
          <w:sz w:val="20"/>
          <w:szCs w:val="20"/>
          <w:lang w:bidi="fa-IR"/>
        </w:rPr>
        <w:t xml:space="preserve"> </w:t>
      </w:r>
      <w:r w:rsidR="00D35950" w:rsidRPr="00370E38">
        <w:rPr>
          <w:rFonts w:cs="B Nazanin"/>
          <w:sz w:val="20"/>
          <w:szCs w:val="20"/>
          <w:lang w:bidi="fa-IR"/>
        </w:rPr>
        <w:t xml:space="preserve"> </w:t>
      </w:r>
      <w:r w:rsidR="00987F81" w:rsidRPr="007B6A27">
        <w:rPr>
          <w:rFonts w:cs="B Nazanin" w:hint="cs"/>
          <w:rtl/>
          <w:lang w:bidi="fa-IR"/>
        </w:rPr>
        <w:t xml:space="preserve">شماره : </w:t>
      </w:r>
      <w:r w:rsidR="00084395" w:rsidRPr="007B6A27">
        <w:rPr>
          <w:rFonts w:cs="B Nazanin" w:hint="cs"/>
          <w:rtl/>
          <w:lang w:bidi="fa-IR"/>
        </w:rPr>
        <w:t>2</w:t>
      </w:r>
      <w:r w:rsidR="00EF3B54" w:rsidRPr="007B6A27">
        <w:rPr>
          <w:rFonts w:cs="B Nazanin" w:hint="cs"/>
          <w:rtl/>
          <w:lang w:bidi="fa-IR"/>
        </w:rPr>
        <w:t xml:space="preserve">- </w:t>
      </w:r>
      <w:r w:rsidR="00361699" w:rsidRPr="007B6A27">
        <w:rPr>
          <w:rFonts w:cs="B Nazanin" w:hint="cs"/>
          <w:rtl/>
          <w:lang w:bidi="fa-IR"/>
        </w:rPr>
        <w:t>15904</w:t>
      </w:r>
      <w:r w:rsidR="00943B44" w:rsidRPr="007B6A27">
        <w:rPr>
          <w:rFonts w:cs="B Nazanin" w:hint="cs"/>
          <w:rtl/>
          <w:lang w:bidi="fa-IR"/>
        </w:rPr>
        <w:t>/17</w:t>
      </w:r>
    </w:p>
    <w:p w:rsidR="008B614E" w:rsidRPr="007B6A27" w:rsidRDefault="00987F81" w:rsidP="002F43E6">
      <w:pPr>
        <w:bidi/>
        <w:ind w:left="765" w:firstLine="675"/>
        <w:jc w:val="center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 w:rsidR="004A6B77">
        <w:rPr>
          <w:rFonts w:cs="B Nazanin"/>
          <w:sz w:val="20"/>
          <w:szCs w:val="20"/>
          <w:rtl/>
          <w:lang w:bidi="fa-IR"/>
        </w:rPr>
        <w:tab/>
      </w:r>
      <w:r w:rsidR="004A6B77">
        <w:rPr>
          <w:rFonts w:cs="B Nazanin"/>
          <w:sz w:val="20"/>
          <w:szCs w:val="20"/>
          <w:rtl/>
          <w:lang w:bidi="fa-IR"/>
        </w:rPr>
        <w:tab/>
      </w:r>
      <w:r w:rsidR="007B6A27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7B6A2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5F5BCB" w:rsidRPr="007B6A27">
        <w:rPr>
          <w:rFonts w:cs="B Nazanin" w:hint="cs"/>
          <w:sz w:val="24"/>
          <w:szCs w:val="24"/>
          <w:rtl/>
          <w:lang w:bidi="fa-IR"/>
        </w:rPr>
        <w:t xml:space="preserve">تاریخ: </w:t>
      </w:r>
      <w:r w:rsidR="00084395" w:rsidRPr="007B6A27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43E6" w:rsidRPr="007B6A27">
        <w:rPr>
          <w:rFonts w:cs="B Nazanin" w:hint="cs"/>
          <w:sz w:val="24"/>
          <w:szCs w:val="24"/>
          <w:rtl/>
          <w:lang w:bidi="fa-IR"/>
        </w:rPr>
        <w:t>20</w:t>
      </w:r>
      <w:r w:rsidR="00D255E9" w:rsidRPr="007B6A27">
        <w:rPr>
          <w:rFonts w:cs="B Nazanin" w:hint="cs"/>
          <w:sz w:val="24"/>
          <w:szCs w:val="24"/>
          <w:rtl/>
          <w:lang w:bidi="fa-IR"/>
        </w:rPr>
        <w:t>/</w:t>
      </w:r>
      <w:r w:rsidR="002F43E6" w:rsidRPr="007B6A27">
        <w:rPr>
          <w:rFonts w:cs="B Nazanin" w:hint="cs"/>
          <w:sz w:val="24"/>
          <w:szCs w:val="24"/>
          <w:rtl/>
          <w:lang w:bidi="fa-IR"/>
        </w:rPr>
        <w:t>09</w:t>
      </w:r>
      <w:r w:rsidR="00D255E9" w:rsidRPr="007B6A27">
        <w:rPr>
          <w:rFonts w:cs="B Nazanin" w:hint="cs"/>
          <w:sz w:val="24"/>
          <w:szCs w:val="24"/>
          <w:rtl/>
          <w:lang w:bidi="fa-IR"/>
        </w:rPr>
        <w:t>/9</w:t>
      </w:r>
      <w:r w:rsidR="00084395" w:rsidRPr="007B6A27">
        <w:rPr>
          <w:rFonts w:cs="B Nazanin" w:hint="cs"/>
          <w:sz w:val="24"/>
          <w:szCs w:val="24"/>
          <w:rtl/>
          <w:lang w:bidi="fa-IR"/>
        </w:rPr>
        <w:t>7</w:t>
      </w:r>
    </w:p>
    <w:p w:rsidR="005C78A5" w:rsidRPr="00370E38" w:rsidRDefault="005C78A5" w:rsidP="005C78A5">
      <w:pPr>
        <w:pStyle w:val="NormalWeb"/>
        <w:bidi/>
        <w:ind w:left="765"/>
        <w:jc w:val="center"/>
        <w:rPr>
          <w:rFonts w:cs="B Nazanin"/>
          <w:b/>
          <w:bCs/>
          <w:rtl/>
          <w:lang w:bidi="fa-IR"/>
        </w:rPr>
      </w:pPr>
      <w:r w:rsidRPr="00370E38">
        <w:rPr>
          <w:rFonts w:cs="B Nazanin" w:hint="cs"/>
          <w:b/>
          <w:bCs/>
          <w:rtl/>
          <w:lang w:bidi="fa-IR"/>
        </w:rPr>
        <w:t>آئین نامه محاسبه نرخ بالاسری طرحهای تحقیقاتی برون دانشگاهی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مقدمه: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در راستای توجه به سیاست های ابلاغی و اجرائی کشور و ضرورت توسعه فرهنگ تحقیقات دانشگاهی و برقراری تعاملات علمی با صنایع و جامعه و به منظور ایجاد تسهیلات لازم جهت انجام پژوهشهای کاربردی این آئین نامه تدوین و تنظیم گردیده است.</w:t>
      </w:r>
    </w:p>
    <w:p w:rsidR="00F078C0" w:rsidRPr="00370E38" w:rsidRDefault="00D478A5" w:rsidP="00F078C0">
      <w:pPr>
        <w:bidi/>
        <w:spacing w:before="100" w:beforeAutospacing="1" w:after="100" w:afterAutospacing="1" w:line="240" w:lineRule="auto"/>
        <w:ind w:left="481" w:firstLine="142"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D478A5">
        <w:rPr>
          <w:rFonts w:cs="B Nazani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63.75pt;margin-top:34.15pt;width:67.5pt;height:434.6pt;z-index:25165824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370E38" w:rsidRPr="00084940" w:rsidRDefault="00370E38" w:rsidP="00370E38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</w:rPr>
                  </w:pP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آدرس: خراسان شمالی، اسفراین، بلوار آزادگان، نبش میدان مادر.د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ور</w:t>
                  </w:r>
                  <w:r w:rsidR="002F43E6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ن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گار: 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05837266539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تلفن: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3-05837266531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   صندوق پستی 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  <w:rtl/>
                    </w:rPr>
                    <w:t>9661998195</w:t>
                  </w:r>
                </w:p>
                <w:p w:rsidR="00370E38" w:rsidRPr="00084940" w:rsidRDefault="00370E38" w:rsidP="00370E3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مرکز کارآفرینی و ارتباط با صنعت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 آموزش عالی فنی و مهندسی اسفراین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به منظور حمایت از دستاوردهای علمی و تحقیقاتی اساتید و دانشجویان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در زمینه کارآفرینی و کسب و کار، زیر نظر معاونت آموزشی و پژوهشی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مشغول به فعالیت می‌باشد. از جمله فعالیت‌های مورد نظر این مرکز می‌توان به انعقاد قراردادهای تحقیقاتی و صنعتی، مشاوره در زمینه ثبت اختراع و مالکیت‌های فکری، حمایت از پروژه‌های تحقیقاتی در زمینه کسب و کار کوچک، انعقاد تفاهم‌نامه‌های همکاری با سازمان‌ها و مراکز تحقیقاتی کشور و .... اشاره کرد.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ماده 1- اهداف:</w:t>
      </w:r>
    </w:p>
    <w:p w:rsidR="00F078C0" w:rsidRPr="00370E38" w:rsidRDefault="00F078C0" w:rsidP="00F078C0">
      <w:pPr>
        <w:numPr>
          <w:ilvl w:val="1"/>
          <w:numId w:val="19"/>
        </w:numPr>
        <w:bidi/>
        <w:spacing w:after="0"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ایجاد فرایند یکنواخت برای محاسبه نرخ بالاسری طرحهای پژوهشی</w:t>
      </w:r>
    </w:p>
    <w:p w:rsidR="00F078C0" w:rsidRPr="00370E38" w:rsidRDefault="00F078C0" w:rsidP="00F078C0">
      <w:pPr>
        <w:numPr>
          <w:ilvl w:val="1"/>
          <w:numId w:val="19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 xml:space="preserve">ایجاد انگیزه بیشتر بین پژوهشگران دانشگاهی </w:t>
      </w:r>
    </w:p>
    <w:p w:rsidR="00F078C0" w:rsidRPr="00370E38" w:rsidRDefault="00F078C0" w:rsidP="00F078C0">
      <w:pPr>
        <w:numPr>
          <w:ilvl w:val="1"/>
          <w:numId w:val="19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 xml:space="preserve">گسترش فرهنگ پژوهش های کاربردی و بسط تعاملات علمی فیمابین مجتمع و صاحبان صنایع و سرمایه </w:t>
      </w:r>
    </w:p>
    <w:p w:rsidR="00F078C0" w:rsidRPr="00370E38" w:rsidRDefault="00F078C0" w:rsidP="00F078C0">
      <w:pPr>
        <w:numPr>
          <w:ilvl w:val="1"/>
          <w:numId w:val="19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 xml:space="preserve">پاسخ به نیازهای علمی </w:t>
      </w:r>
      <w:r w:rsidRPr="00370E38">
        <w:rPr>
          <w:rFonts w:hint="cs"/>
          <w:sz w:val="24"/>
          <w:szCs w:val="24"/>
          <w:rtl/>
          <w:lang w:bidi="fa-IR"/>
        </w:rPr>
        <w:t>-</w:t>
      </w:r>
      <w:r w:rsidRPr="00370E38">
        <w:rPr>
          <w:rFonts w:cs="B Nazanin" w:hint="cs"/>
          <w:sz w:val="24"/>
          <w:szCs w:val="24"/>
          <w:rtl/>
          <w:lang w:bidi="fa-IR"/>
        </w:rPr>
        <w:t xml:space="preserve"> تحقیقاتی ارگانهای اجرائی کشور</w:t>
      </w:r>
    </w:p>
    <w:p w:rsidR="00F078C0" w:rsidRPr="00370E38" w:rsidRDefault="00F078C0" w:rsidP="00F078C0">
      <w:pPr>
        <w:numPr>
          <w:ilvl w:val="1"/>
          <w:numId w:val="19"/>
        </w:numPr>
        <w:bidi/>
        <w:spacing w:after="0"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ایجاد زمینه تامین و افزایش منابع مالی جدید برای مجتمع به منظور فراهم آوردن تسهیلات لازم برای توسعه فعالیت های تحقیقاتی پژوهشگران</w:t>
      </w:r>
    </w:p>
    <w:p w:rsidR="00F078C0" w:rsidRPr="00370E38" w:rsidRDefault="00F078C0" w:rsidP="00F078C0">
      <w:p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ماده 2- نرخ بالاسری:</w:t>
      </w:r>
    </w:p>
    <w:p w:rsidR="00F078C0" w:rsidRPr="00370E38" w:rsidRDefault="00D478A5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pict>
          <v:shape id="_x0000_s1034" type="#_x0000_t202" style="position:absolute;left:0;text-align:left;margin-left:470.5pt;margin-top:365.9pt;width:67.5pt;height:278.6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370E38" w:rsidRPr="00084940" w:rsidRDefault="00370E38" w:rsidP="00370E38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</w:rPr>
                  </w:pP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آدرس: خراسان شمالی، اسفراین، بلوار آزادگان، نبش میدان مادر.د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ور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گار: 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05837266539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تلفن: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3-05837266531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   صندوق پستی 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  <w:rtl/>
                    </w:rPr>
                    <w:t>9661998195</w:t>
                  </w:r>
                </w:p>
                <w:p w:rsidR="00370E38" w:rsidRPr="00084940" w:rsidRDefault="00370E38" w:rsidP="00370E3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حق بالاسری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 از اجرای طرحهای پژوهشی مشترک با دستگاههای اجرائی کشور، صنایع و سایر ارگان ها</w:t>
      </w:r>
      <w:r w:rsidR="00F078C0" w:rsidRPr="00370E38">
        <w:rPr>
          <w:rFonts w:cs="B Nazanin"/>
          <w:sz w:val="24"/>
          <w:szCs w:val="24"/>
          <w:lang w:bidi="fa-IR"/>
        </w:rPr>
        <w:t xml:space="preserve"> </w:t>
      </w:r>
      <w:r w:rsidR="00F078C0" w:rsidRPr="00370E38">
        <w:rPr>
          <w:rFonts w:cs="B Nazanin" w:hint="cs"/>
          <w:sz w:val="24"/>
          <w:szCs w:val="24"/>
          <w:rtl/>
          <w:lang w:bidi="fa-IR"/>
        </w:rPr>
        <w:t>بین 5 تا 15% تعیین می گردد که با لحاظ موارد ذیل نسبت به عقد قرارداد داخلی با مجریان و محققین دانشگاهی اقدام می شود.</w:t>
      </w:r>
      <w:r w:rsidR="00F078C0" w:rsidRPr="00370E38">
        <w:rPr>
          <w:rFonts w:cs="B Nazanin"/>
          <w:sz w:val="24"/>
          <w:szCs w:val="24"/>
          <w:lang w:bidi="fa-IR"/>
        </w:rPr>
        <w:t xml:space="preserve"> </w:t>
      </w:r>
    </w:p>
    <w:p w:rsidR="00F078C0" w:rsidRPr="00370E38" w:rsidRDefault="00F078C0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طرح های کمتر از 50 میلیون ریال مشمول نرخ بالاسری نمی شوند.</w:t>
      </w:r>
    </w:p>
    <w:p w:rsidR="00F078C0" w:rsidRPr="00370E38" w:rsidRDefault="00F078C0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ascii="Zar" w:cs="B Nazanin" w:hint="cs"/>
          <w:sz w:val="24"/>
          <w:szCs w:val="24"/>
          <w:rtl/>
        </w:rPr>
        <w:t>طرحهاي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بین 50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تا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  <w:lang w:bidi="fa-IR"/>
        </w:rPr>
        <w:t>200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ميليون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ريال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از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بالاسري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ثابت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  <w:lang w:bidi="fa-IR"/>
        </w:rPr>
        <w:t>۵</w:t>
      </w:r>
      <w:r w:rsidRPr="00370E38">
        <w:rPr>
          <w:rFonts w:ascii="Zar" w:cs="B Nazanin"/>
          <w:sz w:val="24"/>
          <w:szCs w:val="24"/>
        </w:rPr>
        <w:t>%</w:t>
      </w:r>
      <w:r w:rsidRPr="00370E38">
        <w:rPr>
          <w:rFonts w:ascii="Zar" w:cs="B Nazanin" w:hint="cs"/>
          <w:sz w:val="24"/>
          <w:szCs w:val="24"/>
          <w:rtl/>
        </w:rPr>
        <w:t xml:space="preserve"> 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برخوردار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ميشوند</w:t>
      </w:r>
      <w:r w:rsidRPr="00370E38">
        <w:rPr>
          <w:rFonts w:ascii="Zar" w:cs="B Nazanin" w:hint="cs"/>
          <w:sz w:val="24"/>
          <w:szCs w:val="24"/>
          <w:rtl/>
          <w:lang w:bidi="fa-IR"/>
        </w:rPr>
        <w:t>.</w:t>
      </w:r>
    </w:p>
    <w:p w:rsidR="00F078C0" w:rsidRPr="00370E38" w:rsidRDefault="00F078C0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ascii="Zar" w:cs="B Nazanin" w:hint="cs"/>
          <w:sz w:val="24"/>
          <w:szCs w:val="24"/>
          <w:rtl/>
        </w:rPr>
        <w:t>طرحهاي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200 میلیون ریال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به بالا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از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بالاسري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ثابت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  <w:lang w:bidi="fa-IR"/>
        </w:rPr>
        <w:t>10</w:t>
      </w:r>
      <w:r w:rsidRPr="00370E38">
        <w:rPr>
          <w:rFonts w:ascii="Zar" w:cs="B Nazanin"/>
          <w:sz w:val="24"/>
          <w:szCs w:val="24"/>
        </w:rPr>
        <w:t>%</w:t>
      </w:r>
      <w:r w:rsidRPr="00370E38">
        <w:rPr>
          <w:rFonts w:ascii="Zar" w:cs="B Nazanin" w:hint="cs"/>
          <w:sz w:val="24"/>
          <w:szCs w:val="24"/>
          <w:rtl/>
        </w:rPr>
        <w:t xml:space="preserve"> 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برخوردار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ميشوند.</w:t>
      </w:r>
    </w:p>
    <w:p w:rsidR="00F078C0" w:rsidRPr="00370E38" w:rsidRDefault="00D478A5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8"/>
          <w:szCs w:val="28"/>
          <w:lang w:bidi="fa-IR"/>
        </w:rPr>
      </w:pPr>
      <w:r w:rsidRPr="00D478A5">
        <w:rPr>
          <w:rFonts w:cs="B Nazanin"/>
          <w:noProof/>
          <w:sz w:val="24"/>
          <w:szCs w:val="24"/>
        </w:rPr>
        <w:lastRenderedPageBreak/>
        <w:pict>
          <v:line id="_x0000_s1033" style="position:absolute;left:0;text-align:left;flip:x;z-index:251661312;visibility:visible;mso-wrap-distance-left:3.17497mm;mso-wrap-distance-right:3.17497mm;mso-height-relative:margin" from="449.85pt,.7pt" to="453.25pt,6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 w:rsidR="00845960" w:rsidRPr="00370E38">
        <w:rPr>
          <w:rFonts w:ascii="IranNastaliq" w:hAnsi="IranNastaliq" w:cs="B Nazanin"/>
          <w:noProof/>
          <w:sz w:val="20"/>
          <w:szCs w:val="20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3175</wp:posOffset>
            </wp:positionV>
            <wp:extent cx="798830" cy="1095375"/>
            <wp:effectExtent l="19050" t="0" r="1270" b="0"/>
            <wp:wrapThrough wrapText="bothSides">
              <wp:wrapPolygon edited="0">
                <wp:start x="-515" y="0"/>
                <wp:lineTo x="-515" y="21412"/>
                <wp:lineTo x="21634" y="21412"/>
                <wp:lineTo x="21634" y="0"/>
                <wp:lineTo x="-51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C0" w:rsidRPr="00370E38">
        <w:rPr>
          <w:rFonts w:ascii="Zar" w:cs="B Nazanin" w:hint="cs"/>
          <w:sz w:val="24"/>
          <w:szCs w:val="24"/>
          <w:rtl/>
        </w:rPr>
        <w:t>طرحهايي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كه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مجريان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آنها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غير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از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اعضاي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هيأت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علمي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باشند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مشمول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  <w:lang w:bidi="fa-IR"/>
        </w:rPr>
        <w:t>۱۵</w:t>
      </w:r>
      <w:r w:rsidR="00F078C0" w:rsidRPr="00370E38">
        <w:rPr>
          <w:rFonts w:ascii="Zar" w:cs="B Nazanin"/>
          <w:sz w:val="24"/>
          <w:szCs w:val="24"/>
        </w:rPr>
        <w:t xml:space="preserve"> % </w:t>
      </w:r>
      <w:r w:rsidR="00F078C0" w:rsidRPr="00370E38">
        <w:rPr>
          <w:rFonts w:ascii="Zar" w:cs="B Nazanin" w:hint="cs"/>
          <w:sz w:val="24"/>
          <w:szCs w:val="24"/>
          <w:rtl/>
        </w:rPr>
        <w:t>بالاسري بدون هرگونه تخ</w:t>
      </w:r>
      <w:r w:rsidR="00F078C0" w:rsidRPr="00370E38">
        <w:rPr>
          <w:rFonts w:ascii="Zar" w:cs="B Nazanin" w:hint="cs"/>
          <w:sz w:val="24"/>
          <w:szCs w:val="24"/>
          <w:rtl/>
          <w:lang w:bidi="fa-IR"/>
        </w:rPr>
        <w:t>ف</w:t>
      </w:r>
      <w:r w:rsidR="00F078C0" w:rsidRPr="00370E38">
        <w:rPr>
          <w:rFonts w:ascii="Zar" w:cs="B Nazanin" w:hint="cs"/>
          <w:sz w:val="24"/>
          <w:szCs w:val="24"/>
          <w:rtl/>
        </w:rPr>
        <w:t>یف خواهند بود.</w:t>
      </w:r>
    </w:p>
    <w:p w:rsidR="00F078C0" w:rsidRPr="00370E38" w:rsidRDefault="00F078C0" w:rsidP="00F078C0">
      <w:pPr>
        <w:numPr>
          <w:ilvl w:val="1"/>
          <w:numId w:val="20"/>
        </w:numPr>
        <w:bidi/>
        <w:spacing w:after="0"/>
        <w:ind w:left="481" w:firstLine="142"/>
        <w:jc w:val="both"/>
        <w:rPr>
          <w:rFonts w:cs="B Nazanin"/>
          <w:sz w:val="28"/>
          <w:szCs w:val="28"/>
          <w:lang w:bidi="fa-IR"/>
        </w:rPr>
      </w:pPr>
      <w:r w:rsidRPr="00370E38">
        <w:rPr>
          <w:rFonts w:ascii="Zar" w:cs="B Nazanin" w:hint="cs"/>
          <w:color w:val="000000"/>
          <w:sz w:val="24"/>
          <w:szCs w:val="24"/>
          <w:rtl/>
        </w:rPr>
        <w:t>طرحهايي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كه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مجريان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آنها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دانشجويان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مي باشند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به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شرطي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كه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فعاليت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آنها</w:t>
      </w:r>
      <w:r w:rsidRPr="00370E3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مورد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تاييد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استاد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راهنما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و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در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راستاي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پايان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نامه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ايشان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باشد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مشمول</w:t>
      </w:r>
      <w:r w:rsidRPr="00370E38">
        <w:rPr>
          <w:rFonts w:ascii="Zar" w:cs="B Nazanin"/>
          <w:color w:val="00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  <w:lang w:bidi="fa-IR"/>
        </w:rPr>
        <w:t>5</w:t>
      </w:r>
      <w:r w:rsidRPr="00370E38">
        <w:rPr>
          <w:rFonts w:ascii="Zar" w:cs="B Nazanin"/>
          <w:color w:val="000000"/>
          <w:sz w:val="24"/>
          <w:szCs w:val="24"/>
        </w:rPr>
        <w:t xml:space="preserve"> %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بالاسری (بدون تخفیفات)</w:t>
      </w:r>
      <w:r w:rsidRPr="00370E38">
        <w:rPr>
          <w:rFonts w:ascii="Zar" w:cs="B Nazanin"/>
          <w:color w:val="FF0000"/>
          <w:sz w:val="24"/>
          <w:szCs w:val="24"/>
        </w:rPr>
        <w:t xml:space="preserve"> </w:t>
      </w:r>
      <w:r w:rsidRPr="00370E38">
        <w:rPr>
          <w:rFonts w:ascii="Zar" w:cs="B Nazanin" w:hint="cs"/>
          <w:color w:val="000000"/>
          <w:sz w:val="24"/>
          <w:szCs w:val="24"/>
          <w:rtl/>
        </w:rPr>
        <w:t>ميشوند</w:t>
      </w:r>
      <w:r w:rsidRPr="00370E38">
        <w:rPr>
          <w:rFonts w:ascii="Zar" w:cs="B Nazanin"/>
          <w:color w:val="000000"/>
          <w:sz w:val="24"/>
          <w:szCs w:val="24"/>
        </w:rPr>
        <w:t xml:space="preserve"> 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ماده 3- موارد تشویقی: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در جهت تشویق پژوهشگران و افزایش مشارکت آنان در انجام طرحهای پژوهشی کاربردی موارد ذیل جهت کاهش میزان بالاسری منظور و مورد اجرا گذاشته خواهد شد:</w:t>
      </w:r>
    </w:p>
    <w:p w:rsidR="00F078C0" w:rsidRPr="00370E38" w:rsidRDefault="00D478A5" w:rsidP="00C40847">
      <w:pPr>
        <w:numPr>
          <w:ilvl w:val="1"/>
          <w:numId w:val="21"/>
        </w:numPr>
        <w:bidi/>
        <w:spacing w:after="0"/>
        <w:ind w:left="765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pict>
          <v:shape id="_x0000_s1035" type="#_x0000_t202" style="position:absolute;left:0;text-align:left;margin-left:468.25pt;margin-top:46.45pt;width:67.5pt;height:452.6pt;z-index:2516654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35">
              <w:txbxContent>
                <w:p w:rsidR="00370E38" w:rsidRPr="00084940" w:rsidRDefault="00370E38" w:rsidP="00370E38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</w:rPr>
                  </w:pP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آدرس: خراسان شمالی، اسفراین، بلوار آزادگان، نبش میدان مادر.د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ور</w:t>
                  </w:r>
                  <w:r w:rsidR="0084596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ن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گار: 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05837266539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تلفن: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3-05837266531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   صندوق پستی 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  <w:rtl/>
                    </w:rPr>
                    <w:t>9661998195</w:t>
                  </w:r>
                </w:p>
                <w:p w:rsidR="00370E38" w:rsidRPr="00084940" w:rsidRDefault="00370E38" w:rsidP="00370E3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طرحهائی که بصورت گروهی انجام شود یک درصد کسر بالاسری به ازای هر مجری عضو هیات علمی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(حداکثر تا 2%). ارائه فرم و صورتجلسه همکاری با تعیین حق الزحمه هر یک از اعضاء که به امضای تمامی مجریان طرح و مدیریت پژوهش و فناوری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 رسیده باشد برای اعمال این بند جهت عقد قرارداد داخلی الزامی است.</w:t>
      </w:r>
    </w:p>
    <w:p w:rsidR="00F078C0" w:rsidRPr="00370E38" w:rsidRDefault="00F078C0" w:rsidP="00C40847">
      <w:pPr>
        <w:numPr>
          <w:ilvl w:val="1"/>
          <w:numId w:val="21"/>
        </w:numPr>
        <w:bidi/>
        <w:spacing w:after="0"/>
        <w:ind w:left="765" w:firstLine="0"/>
        <w:jc w:val="both"/>
        <w:rPr>
          <w:rFonts w:cs="B Nazanin"/>
          <w:sz w:val="24"/>
          <w:szCs w:val="24"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 xml:space="preserve">پروژه هائی که در اجرای آنها از مشارکت دانشجویان با پرداخت حق الزحمه پژوهشی استفاده می شود. نیم درصد بازای هر دانشجوی </w:t>
      </w:r>
      <w:r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Pr="00370E38">
        <w:rPr>
          <w:rFonts w:cs="B Nazanin" w:hint="cs"/>
          <w:sz w:val="24"/>
          <w:szCs w:val="24"/>
          <w:rtl/>
          <w:lang w:bidi="fa-IR"/>
        </w:rPr>
        <w:t xml:space="preserve"> (حداکثر تا 2%) از کاهش بالاسری برخوردار خواهند شد. ارائه فرم و صورتجلسه همکاری که به امضای تمامی مجریان طرح، دانشجویان و مدیریت ارتباط با صنعت و کارآفرینی</w:t>
      </w:r>
      <w:r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مجتمع</w:t>
      </w:r>
      <w:r w:rsidRPr="00370E38">
        <w:rPr>
          <w:rFonts w:cs="B Nazanin" w:hint="cs"/>
          <w:sz w:val="24"/>
          <w:szCs w:val="24"/>
          <w:rtl/>
          <w:lang w:bidi="fa-IR"/>
        </w:rPr>
        <w:t xml:space="preserve"> رسیده باشد به هنگام عقد قرارداد داخلی الزامی است.</w:t>
      </w:r>
    </w:p>
    <w:p w:rsidR="00F078C0" w:rsidRPr="00845960" w:rsidRDefault="00F078C0" w:rsidP="00F078C0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845960">
        <w:rPr>
          <w:rFonts w:cs="B Nazanin" w:hint="cs"/>
          <w:sz w:val="24"/>
          <w:szCs w:val="24"/>
          <w:rtl/>
          <w:lang w:bidi="fa-IR"/>
        </w:rPr>
        <w:t>تبصره 1: برای طرحهای مشمول بندهای 2-2 و 3-2 ، ارائه صورت جلسه همکاری که به امضای تمام همکاران طرح و مدیر واحد ارتباط با صنعت و کارآفرینی رسیده باشد هنگام عقد قرارداد داخلی مجتمع الزامی است، در غیر این صورت هیچ کاهشی منظور نخواهد شد.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تبصره 2: صدور گواهی پایان طرح برای طرحهای مشمول بندهای 2-2 و 3-2 علاوه بر تایید کتبی خاتمه طرح توسط کارفرما در قرارداد اصلی، منوط به ارائه صورت جلسه تایید همکاری و تسویه حساب با تمام همکاران طرح که به امضای همه همکاران و مدیر ارتباط با صنعت و کارآفرینی رسیده است ، می باشد.</w:t>
      </w:r>
    </w:p>
    <w:p w:rsidR="00F078C0" w:rsidRPr="00370E38" w:rsidRDefault="00F078C0" w:rsidP="00845960">
      <w:pPr>
        <w:numPr>
          <w:ilvl w:val="1"/>
          <w:numId w:val="21"/>
        </w:numPr>
        <w:bidi/>
        <w:spacing w:after="0"/>
        <w:ind w:left="765" w:firstLine="0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طرحهایی که مجریان آنها به صورت مشترک از اعضای هیات علمی مجتمع و سایر دانشگاه ها و دستگاه ها انتخاب شده باشند، فقط در صورتی که طرف قرارداد داخلی مجتمع عضو هیات  علمی مجتمع اسفراین باشد مشمول تخفیف های مندج در این شیوه نامه خواهد شد.</w:t>
      </w:r>
    </w:p>
    <w:p w:rsidR="00F078C0" w:rsidRDefault="00F078C0" w:rsidP="00845960">
      <w:pPr>
        <w:numPr>
          <w:ilvl w:val="1"/>
          <w:numId w:val="21"/>
        </w:numPr>
        <w:bidi/>
        <w:spacing w:after="0"/>
        <w:ind w:left="765" w:firstLine="0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cs="B Nazanin" w:hint="cs"/>
          <w:sz w:val="24"/>
          <w:szCs w:val="24"/>
          <w:rtl/>
          <w:lang w:bidi="fa-IR"/>
        </w:rPr>
        <w:t>طرح های حمایت از پایان نامه های دانشجویی با اعتبار زیر 50 میلیون ریال معاف از دریاف بالاسری می باشند و برای طرح های با اعتبار 50 میلیون ریال و بیشتر، میزان بالاسر بر اساس مفاد این آیین نامه محاسبه خواهد شد.</w:t>
      </w:r>
    </w:p>
    <w:p w:rsidR="00370E38" w:rsidRDefault="00370E38" w:rsidP="00845960">
      <w:pPr>
        <w:numPr>
          <w:ilvl w:val="1"/>
          <w:numId w:val="21"/>
        </w:numPr>
        <w:bidi/>
        <w:spacing w:after="0"/>
        <w:ind w:left="765" w:firstLine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صورتی که مجری آورنده طرح باشد شورای پژوهشی می تواند مقدار </w:t>
      </w:r>
      <w:r w:rsidR="00C40847">
        <w:rPr>
          <w:rFonts w:cs="B Nazanin" w:hint="cs"/>
          <w:sz w:val="24"/>
          <w:szCs w:val="24"/>
          <w:rtl/>
          <w:lang w:bidi="fa-IR"/>
        </w:rPr>
        <w:t>بالاسری را حداکثر 5% کاهش دهد</w:t>
      </w:r>
      <w:r w:rsidRPr="00370E38">
        <w:rPr>
          <w:rFonts w:cs="B Nazanin" w:hint="cs"/>
          <w:sz w:val="24"/>
          <w:szCs w:val="24"/>
          <w:rtl/>
          <w:lang w:bidi="fa-IR"/>
        </w:rPr>
        <w:t>.</w:t>
      </w:r>
    </w:p>
    <w:p w:rsidR="00370E38" w:rsidRDefault="00370E38" w:rsidP="00370E38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</w:p>
    <w:p w:rsidR="00370E38" w:rsidRPr="00370E38" w:rsidRDefault="00370E38" w:rsidP="00370E38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ماده 4- شرایط طرحهای خدماتی ،  مشاوره ای و نظارتی:</w:t>
      </w:r>
    </w:p>
    <w:p w:rsidR="00F078C0" w:rsidRPr="00370E38" w:rsidRDefault="00370E38" w:rsidP="00F078C0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  <w:r w:rsidRPr="00370E38">
        <w:rPr>
          <w:rFonts w:ascii="IranNastaliq" w:hAnsi="IranNastaliq" w:cs="B Nazanin"/>
          <w:noProof/>
          <w:sz w:val="20"/>
          <w:szCs w:val="20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66675</wp:posOffset>
            </wp:positionV>
            <wp:extent cx="798830" cy="1095375"/>
            <wp:effectExtent l="19050" t="0" r="1270" b="0"/>
            <wp:wrapThrough wrapText="bothSides">
              <wp:wrapPolygon edited="0">
                <wp:start x="-515" y="0"/>
                <wp:lineTo x="-515" y="21412"/>
                <wp:lineTo x="21634" y="21412"/>
                <wp:lineTo x="21634" y="0"/>
                <wp:lineTo x="-515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8A5">
        <w:rPr>
          <w:rFonts w:cs="B Nazanin"/>
          <w:noProof/>
          <w:sz w:val="24"/>
          <w:szCs w:val="24"/>
          <w:rtl/>
        </w:rPr>
        <w:pict>
          <v:line id="_x0000_s1036" style="position:absolute;left:0;text-align:left;flip:x;z-index:251666432;visibility:visible;mso-wrap-distance-left:3.17497mm;mso-wrap-distance-right:3.17497mm;mso-position-horizontal-relative:text;mso-position-vertical-relative:text;mso-height-relative:margin" from="466.1pt,12.15pt" to="469.5pt,6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 w:rsidR="00F078C0" w:rsidRPr="00370E38">
        <w:rPr>
          <w:rFonts w:cs="B Nazanin" w:hint="cs"/>
          <w:sz w:val="24"/>
          <w:szCs w:val="24"/>
          <w:rtl/>
          <w:lang w:bidi="fa-IR"/>
        </w:rPr>
        <w:t xml:space="preserve">برای طرح های صرفا خدماتی، مشاوره ای و نظارتی بالاسری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078C0" w:rsidRPr="00370E38">
        <w:rPr>
          <w:rFonts w:cs="B Nazanin" w:hint="cs"/>
          <w:sz w:val="24"/>
          <w:szCs w:val="24"/>
          <w:rtl/>
          <w:lang w:bidi="fa-IR"/>
        </w:rPr>
        <w:t>10% ثابت بوده و مشمول تشویق های مندرج در این آئین نامه نخواهد بود.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70E38">
        <w:rPr>
          <w:rFonts w:cs="B Nazanin" w:hint="cs"/>
          <w:b/>
          <w:bCs/>
          <w:sz w:val="24"/>
          <w:szCs w:val="24"/>
          <w:rtl/>
          <w:lang w:bidi="fa-IR"/>
        </w:rPr>
        <w:t>ماده 5- نحوه توزیع بالاسری:</w:t>
      </w:r>
    </w:p>
    <w:p w:rsidR="00F078C0" w:rsidRPr="00845960" w:rsidRDefault="00845960" w:rsidP="00845960">
      <w:pPr>
        <w:pStyle w:val="ListParagraph"/>
        <w:numPr>
          <w:ilvl w:val="1"/>
          <w:numId w:val="22"/>
        </w:numPr>
        <w:bidi/>
        <w:spacing w:after="0"/>
        <w:ind w:left="765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845960">
        <w:rPr>
          <w:rFonts w:cs="B Nazanin" w:hint="cs"/>
          <w:sz w:val="24"/>
          <w:szCs w:val="24"/>
          <w:rtl/>
          <w:lang w:bidi="fa-IR"/>
        </w:rPr>
        <w:t>کل</w:t>
      </w:r>
      <w:r w:rsidR="00F078C0" w:rsidRPr="00845960">
        <w:rPr>
          <w:rFonts w:cs="B Nazanin" w:hint="cs"/>
          <w:sz w:val="24"/>
          <w:szCs w:val="24"/>
          <w:rtl/>
          <w:lang w:bidi="fa-IR"/>
        </w:rPr>
        <w:t xml:space="preserve"> بالاسری های اخذ شده با نظر معاونت پژوهشی مجتمع</w:t>
      </w:r>
      <w:r w:rsidR="00F078C0" w:rsidRPr="00845960">
        <w:rPr>
          <w:rFonts w:cs="B Nazanin"/>
          <w:sz w:val="24"/>
          <w:szCs w:val="24"/>
          <w:rtl/>
          <w:lang w:bidi="fa-IR"/>
        </w:rPr>
        <w:t xml:space="preserve"> </w:t>
      </w:r>
      <w:r w:rsidR="00F078C0" w:rsidRPr="00845960">
        <w:rPr>
          <w:rFonts w:cs="B Nazanin" w:hint="cs"/>
          <w:sz w:val="24"/>
          <w:szCs w:val="24"/>
          <w:rtl/>
          <w:lang w:bidi="fa-IR"/>
        </w:rPr>
        <w:t xml:space="preserve">صرفا برای کارهای امور ارتباط با صنعت و کارآفرینی، و امور پژوهشی مجتمع  هزینه خواهد شد.    </w:t>
      </w:r>
    </w:p>
    <w:p w:rsidR="00F078C0" w:rsidRPr="00845960" w:rsidRDefault="00845960" w:rsidP="00845960">
      <w:pPr>
        <w:pStyle w:val="ListParagraph"/>
        <w:numPr>
          <w:ilvl w:val="1"/>
          <w:numId w:val="22"/>
        </w:numPr>
        <w:bidi/>
        <w:spacing w:after="0"/>
        <w:ind w:left="765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F078C0" w:rsidRPr="00845960">
        <w:rPr>
          <w:rFonts w:cs="B Nazanin" w:hint="cs"/>
          <w:sz w:val="24"/>
          <w:szCs w:val="24"/>
          <w:rtl/>
          <w:lang w:bidi="fa-IR"/>
        </w:rPr>
        <w:t>سهم بالا سری طرح هایی که توسط همکاران غیر عضو هیات علمی در واحد ارتباط با صنعت و کارآفرینی جذب می شود. به حساب مجتمع واریز می شود و برای کارهای ارتباط با صنعت و امور پژو هشی هزینه خواهد شد.</w:t>
      </w:r>
    </w:p>
    <w:p w:rsidR="00F078C0" w:rsidRPr="00370E38" w:rsidRDefault="00F078C0" w:rsidP="00F078C0">
      <w:pPr>
        <w:autoSpaceDE w:val="0"/>
        <w:autoSpaceDN w:val="0"/>
        <w:bidi/>
        <w:adjustRightInd w:val="0"/>
        <w:spacing w:after="0"/>
        <w:ind w:left="481" w:firstLine="142"/>
        <w:jc w:val="both"/>
        <w:rPr>
          <w:rFonts w:ascii="Zar" w:cs="B Nazanin"/>
          <w:b/>
          <w:bCs/>
          <w:sz w:val="28"/>
          <w:szCs w:val="28"/>
        </w:rPr>
      </w:pPr>
      <w:r w:rsidRPr="00370E38">
        <w:rPr>
          <w:rFonts w:ascii="Zar" w:cs="B Nazanin" w:hint="cs"/>
          <w:b/>
          <w:bCs/>
          <w:sz w:val="24"/>
          <w:szCs w:val="24"/>
          <w:rtl/>
        </w:rPr>
        <w:t>ماده</w:t>
      </w:r>
      <w:r w:rsidRPr="00370E38">
        <w:rPr>
          <w:rFonts w:ascii="Zar" w:cs="B Nazanin"/>
          <w:b/>
          <w:bCs/>
          <w:sz w:val="24"/>
          <w:szCs w:val="24"/>
        </w:rPr>
        <w:t xml:space="preserve"> </w:t>
      </w:r>
      <w:r w:rsidRPr="00370E38">
        <w:rPr>
          <w:rFonts w:ascii="Zar" w:cs="B Nazanin" w:hint="cs"/>
          <w:b/>
          <w:bCs/>
          <w:sz w:val="24"/>
          <w:szCs w:val="24"/>
          <w:rtl/>
          <w:lang w:bidi="fa-IR"/>
        </w:rPr>
        <w:t>6</w:t>
      </w:r>
      <w:r w:rsidRPr="00370E38">
        <w:rPr>
          <w:rFonts w:ascii="Zar" w:cs="B Nazanin"/>
          <w:b/>
          <w:bCs/>
          <w:sz w:val="24"/>
          <w:szCs w:val="24"/>
        </w:rPr>
        <w:t xml:space="preserve">  </w:t>
      </w:r>
      <w:r w:rsidRPr="00370E38">
        <w:rPr>
          <w:rFonts w:ascii="Zar" w:cs="B Nazanin" w:hint="cs"/>
          <w:b/>
          <w:bCs/>
          <w:sz w:val="24"/>
          <w:szCs w:val="24"/>
          <w:rtl/>
        </w:rPr>
        <w:t>نحوه</w:t>
      </w:r>
      <w:r w:rsidRPr="00370E38">
        <w:rPr>
          <w:rFonts w:ascii="Zar" w:cs="B Nazanin"/>
          <w:b/>
          <w:bCs/>
          <w:sz w:val="24"/>
          <w:szCs w:val="24"/>
        </w:rPr>
        <w:t xml:space="preserve"> </w:t>
      </w:r>
      <w:r w:rsidRPr="00370E38">
        <w:rPr>
          <w:rFonts w:ascii="Zar" w:cs="B Nazanin" w:hint="cs"/>
          <w:b/>
          <w:bCs/>
          <w:sz w:val="24"/>
          <w:szCs w:val="24"/>
          <w:rtl/>
        </w:rPr>
        <w:t>استفاده</w:t>
      </w:r>
      <w:r w:rsidRPr="00370E38">
        <w:rPr>
          <w:rFonts w:ascii="Zar" w:cs="B Nazanin"/>
          <w:b/>
          <w:bCs/>
          <w:sz w:val="24"/>
          <w:szCs w:val="24"/>
        </w:rPr>
        <w:t xml:space="preserve"> </w:t>
      </w:r>
      <w:r w:rsidRPr="00370E38">
        <w:rPr>
          <w:rFonts w:ascii="Zar" w:cs="B Nazanin" w:hint="cs"/>
          <w:b/>
          <w:bCs/>
          <w:sz w:val="24"/>
          <w:szCs w:val="24"/>
          <w:rtl/>
        </w:rPr>
        <w:t>از</w:t>
      </w:r>
      <w:r w:rsidRPr="00370E38">
        <w:rPr>
          <w:rFonts w:ascii="Zar" w:cs="B Nazanin"/>
          <w:b/>
          <w:bCs/>
          <w:sz w:val="24"/>
          <w:szCs w:val="24"/>
        </w:rPr>
        <w:t xml:space="preserve"> </w:t>
      </w:r>
      <w:r w:rsidRPr="00370E38">
        <w:rPr>
          <w:rFonts w:ascii="Zar" w:cs="B Nazanin" w:hint="cs"/>
          <w:b/>
          <w:bCs/>
          <w:sz w:val="24"/>
          <w:szCs w:val="24"/>
          <w:rtl/>
        </w:rPr>
        <w:t>امكانات</w:t>
      </w:r>
      <w:r w:rsidRPr="00370E38">
        <w:rPr>
          <w:rFonts w:ascii="Zar" w:cs="B Nazanin"/>
          <w:b/>
          <w:bCs/>
          <w:sz w:val="24"/>
          <w:szCs w:val="24"/>
        </w:rPr>
        <w:t xml:space="preserve"> </w:t>
      </w:r>
      <w:r w:rsidRPr="00AE1471">
        <w:rPr>
          <w:rFonts w:ascii="Zar" w:cs="B Nazanin" w:hint="cs"/>
          <w:b/>
          <w:bCs/>
          <w:sz w:val="24"/>
          <w:szCs w:val="24"/>
          <w:rtl/>
        </w:rPr>
        <w:t>مجتمع</w:t>
      </w:r>
    </w:p>
    <w:p w:rsidR="00F078C0" w:rsidRPr="00370E38" w:rsidRDefault="00D478A5" w:rsidP="00F078C0">
      <w:pPr>
        <w:autoSpaceDE w:val="0"/>
        <w:autoSpaceDN w:val="0"/>
        <w:bidi/>
        <w:adjustRightInd w:val="0"/>
        <w:spacing w:after="0"/>
        <w:ind w:left="481" w:firstLine="142"/>
        <w:jc w:val="both"/>
        <w:rPr>
          <w:rFonts w:ascii="Zar" w:cs="B Nazanin"/>
          <w:sz w:val="24"/>
          <w:szCs w:val="24"/>
        </w:rPr>
      </w:pPr>
      <w:r w:rsidRPr="00D478A5">
        <w:rPr>
          <w:rFonts w:cs="B Nazanin"/>
          <w:noProof/>
          <w:sz w:val="24"/>
          <w:szCs w:val="24"/>
        </w:rPr>
        <w:pict>
          <v:shape id="_x0000_s1037" type="#_x0000_t202" style="position:absolute;left:0;text-align:left;margin-left:472.5pt;margin-top:5.9pt;width:67.5pt;height:474.55pt;z-index:25166745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370E38" w:rsidRPr="00084940" w:rsidRDefault="00370E38" w:rsidP="00370E38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</w:rPr>
                  </w:pP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آدرس: خراسان شمالی، اسفراین، بلوار آزادگان، نبش میدان مادر.د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ور</w:t>
                  </w:r>
                  <w:r w:rsidR="0084596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ن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گار: 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05837266539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تلفن:</w:t>
                  </w:r>
                  <w:r w:rsidRPr="00084940">
                    <w:rPr>
                      <w:rFonts w:ascii="IranNastaliq" w:hAnsi="IranNastaliq" w:cs="IranNastaliq" w:hint="cs"/>
                      <w:b/>
                      <w:noProof/>
                      <w:sz w:val="28"/>
                      <w:szCs w:val="28"/>
                      <w:rtl/>
                    </w:rPr>
                    <w:t>3-05837266531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 xml:space="preserve">    صندوق پستی </w:t>
                  </w:r>
                  <w:r w:rsidRPr="00084940">
                    <w:rPr>
                      <w:rFonts w:ascii="IranNastaliq" w:hAnsi="IranNastaliq" w:cs="IranNastaliq"/>
                      <w:b/>
                      <w:noProof/>
                      <w:sz w:val="32"/>
                      <w:szCs w:val="32"/>
                      <w:rtl/>
                    </w:rPr>
                    <w:t>9661998195</w:t>
                  </w:r>
                </w:p>
                <w:p w:rsidR="00370E38" w:rsidRPr="00084940" w:rsidRDefault="00370E38" w:rsidP="00370E3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078C0" w:rsidRPr="00370E38">
        <w:rPr>
          <w:rFonts w:ascii="Zar" w:cs="B Nazanin" w:hint="cs"/>
          <w:sz w:val="24"/>
          <w:szCs w:val="24"/>
          <w:rtl/>
        </w:rPr>
        <w:t>هزينه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استفاده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از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امكانات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اساس تعرفه هاي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موجود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در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گروه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يا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واحد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سرويس دهنده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محاسبه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و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از</w:t>
      </w:r>
      <w:r w:rsidR="00F078C0" w:rsidRPr="00370E38">
        <w:rPr>
          <w:rFonts w:ascii="Zar" w:cs="B Nazanin" w:hint="cs"/>
          <w:sz w:val="24"/>
          <w:szCs w:val="24"/>
          <w:rtl/>
          <w:lang w:bidi="fa-IR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بودجه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طرح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متناسب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با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تعرف هاي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همان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سال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اخذ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ميشود. در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مواردي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كه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تعرفه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براي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خدمات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وجود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نداشته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باشد</w:t>
      </w:r>
      <w:r w:rsidR="00F078C0" w:rsidRPr="00370E38">
        <w:rPr>
          <w:rFonts w:ascii="Zar" w:cs="B Nazanin" w:hint="cs"/>
          <w:sz w:val="24"/>
          <w:szCs w:val="24"/>
          <w:rtl/>
          <w:lang w:bidi="fa-IR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برآورد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مورد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نياز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اساس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نظر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شورای ارتباط با صنعت و کارآفرینی و شورای پژوهشی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انجام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خواهد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شد. اين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امكانات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="00F078C0" w:rsidRPr="00370E3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شامل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موارد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زير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مي</w:t>
      </w:r>
      <w:r w:rsidR="00F078C0" w:rsidRPr="00370E38">
        <w:rPr>
          <w:rFonts w:ascii="Zar" w:cs="B Nazanin"/>
          <w:sz w:val="24"/>
          <w:szCs w:val="24"/>
        </w:rPr>
        <w:t xml:space="preserve"> </w:t>
      </w:r>
      <w:r w:rsidR="00F078C0" w:rsidRPr="00370E38">
        <w:rPr>
          <w:rFonts w:ascii="Zar" w:cs="B Nazanin" w:hint="cs"/>
          <w:sz w:val="24"/>
          <w:szCs w:val="24"/>
          <w:rtl/>
        </w:rPr>
        <w:t>باشد</w:t>
      </w:r>
      <w:r w:rsidR="00F078C0" w:rsidRPr="00370E38">
        <w:rPr>
          <w:rFonts w:ascii="Zar" w:cs="B Nazanin"/>
          <w:sz w:val="24"/>
          <w:szCs w:val="24"/>
        </w:rPr>
        <w:t>:</w:t>
      </w:r>
    </w:p>
    <w:p w:rsidR="00F078C0" w:rsidRPr="00370E38" w:rsidRDefault="00F078C0" w:rsidP="00F078C0">
      <w:pPr>
        <w:autoSpaceDE w:val="0"/>
        <w:autoSpaceDN w:val="0"/>
        <w:bidi/>
        <w:adjustRightInd w:val="0"/>
        <w:spacing w:after="0"/>
        <w:ind w:left="481" w:firstLine="142"/>
        <w:jc w:val="both"/>
        <w:rPr>
          <w:rFonts w:ascii="Zar" w:cs="B Nazanin"/>
          <w:sz w:val="24"/>
          <w:szCs w:val="24"/>
        </w:rPr>
      </w:pPr>
      <w:r w:rsidRPr="00370E38">
        <w:rPr>
          <w:rFonts w:ascii="Zar" w:cs="B Nazanin" w:hint="cs"/>
          <w:sz w:val="24"/>
          <w:szCs w:val="24"/>
          <w:rtl/>
        </w:rPr>
        <w:t>الف)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تجهيزات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و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دستگاهها</w:t>
      </w:r>
      <w:r w:rsidRPr="00370E38">
        <w:rPr>
          <w:rFonts w:ascii="Zar" w:cs="B Nazanin"/>
          <w:sz w:val="24"/>
          <w:szCs w:val="24"/>
        </w:rPr>
        <w:t xml:space="preserve"> .</w:t>
      </w:r>
    </w:p>
    <w:p w:rsidR="00F078C0" w:rsidRPr="00370E38" w:rsidRDefault="00F078C0" w:rsidP="00F078C0">
      <w:pPr>
        <w:autoSpaceDE w:val="0"/>
        <w:autoSpaceDN w:val="0"/>
        <w:bidi/>
        <w:adjustRightInd w:val="0"/>
        <w:spacing w:after="0"/>
        <w:ind w:left="481" w:firstLine="142"/>
        <w:jc w:val="both"/>
        <w:rPr>
          <w:rFonts w:ascii="Zar" w:cs="B Nazanin"/>
          <w:sz w:val="24"/>
          <w:szCs w:val="24"/>
        </w:rPr>
      </w:pPr>
      <w:r w:rsidRPr="00370E38">
        <w:rPr>
          <w:rFonts w:ascii="Zar" w:cs="B Nazanin" w:hint="cs"/>
          <w:sz w:val="24"/>
          <w:szCs w:val="24"/>
          <w:rtl/>
        </w:rPr>
        <w:t>ب) مواد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آزمايشگاهي</w:t>
      </w:r>
      <w:r w:rsidRPr="00370E38">
        <w:rPr>
          <w:rFonts w:ascii="Zar" w:cs="B Nazanin"/>
          <w:sz w:val="24"/>
          <w:szCs w:val="24"/>
        </w:rPr>
        <w:t xml:space="preserve"> .</w:t>
      </w:r>
    </w:p>
    <w:p w:rsidR="00F078C0" w:rsidRPr="00370E38" w:rsidRDefault="00F078C0" w:rsidP="00F078C0">
      <w:pPr>
        <w:autoSpaceDE w:val="0"/>
        <w:autoSpaceDN w:val="0"/>
        <w:bidi/>
        <w:adjustRightInd w:val="0"/>
        <w:spacing w:after="0"/>
        <w:ind w:left="481" w:firstLine="142"/>
        <w:jc w:val="both"/>
        <w:rPr>
          <w:rFonts w:ascii="Zar" w:cs="B Nazanin"/>
          <w:sz w:val="24"/>
          <w:szCs w:val="24"/>
        </w:rPr>
      </w:pPr>
      <w:r w:rsidRPr="00370E38">
        <w:rPr>
          <w:rFonts w:ascii="Zar" w:cs="B Nazanin" w:hint="cs"/>
          <w:sz w:val="24"/>
          <w:szCs w:val="24"/>
          <w:rtl/>
        </w:rPr>
        <w:t>ج)</w:t>
      </w:r>
      <w:r w:rsidRPr="00370E38">
        <w:rPr>
          <w:rFonts w:ascii="Zar" w:cs="B Nazanin"/>
          <w:sz w:val="24"/>
          <w:szCs w:val="24"/>
        </w:rPr>
        <w:t xml:space="preserve">) </w:t>
      </w:r>
      <w:r w:rsidRPr="00370E38">
        <w:rPr>
          <w:rFonts w:ascii="Zar" w:cs="B Nazanin" w:hint="cs"/>
          <w:sz w:val="24"/>
          <w:szCs w:val="24"/>
          <w:rtl/>
        </w:rPr>
        <w:t>فضاي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تخصصي</w:t>
      </w:r>
      <w:r w:rsidRPr="00370E38">
        <w:rPr>
          <w:rFonts w:ascii="Zar" w:cs="B Nazanin"/>
          <w:sz w:val="24"/>
          <w:szCs w:val="24"/>
        </w:rPr>
        <w:t xml:space="preserve"> (</w:t>
      </w:r>
      <w:r w:rsidRPr="00370E38">
        <w:rPr>
          <w:rFonts w:ascii="Zar" w:cs="B Nazanin" w:hint="cs"/>
          <w:sz w:val="24"/>
          <w:szCs w:val="24"/>
          <w:rtl/>
        </w:rPr>
        <w:t>محيطهاي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كارگاهي،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آزمايشگاهي و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غيره.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8"/>
          <w:szCs w:val="28"/>
          <w:rtl/>
          <w:lang w:bidi="fa-IR"/>
        </w:rPr>
      </w:pPr>
      <w:r w:rsidRPr="00370E38">
        <w:rPr>
          <w:rFonts w:ascii="Zar" w:cs="B Nazanin" w:hint="cs"/>
          <w:sz w:val="24"/>
          <w:szCs w:val="24"/>
          <w:rtl/>
        </w:rPr>
        <w:t>د)</w:t>
      </w:r>
      <w:r w:rsidRPr="00370E38">
        <w:rPr>
          <w:rFonts w:ascii="Zar" w:cs="B Nazanin"/>
          <w:sz w:val="24"/>
          <w:szCs w:val="24"/>
        </w:rPr>
        <w:t xml:space="preserve">) </w:t>
      </w:r>
      <w:r w:rsidRPr="00370E38">
        <w:rPr>
          <w:rFonts w:ascii="Zar" w:cs="B Nazanin" w:hint="cs"/>
          <w:sz w:val="24"/>
          <w:szCs w:val="24"/>
          <w:rtl/>
        </w:rPr>
        <w:t>خدمات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اداري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و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پرسنلي</w:t>
      </w:r>
      <w:r w:rsidRPr="00370E38">
        <w:rPr>
          <w:rFonts w:ascii="Zar" w:cs="B Nazanin"/>
          <w:sz w:val="24"/>
          <w:szCs w:val="24"/>
        </w:rPr>
        <w:t xml:space="preserve"> (</w:t>
      </w:r>
      <w:r w:rsidRPr="00370E38">
        <w:rPr>
          <w:rFonts w:ascii="Zar" w:cs="B Nazanin" w:hint="cs"/>
          <w:sz w:val="24"/>
          <w:szCs w:val="24"/>
          <w:rtl/>
        </w:rPr>
        <w:t>نيروي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كارشناسي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و</w:t>
      </w:r>
      <w:r w:rsidRPr="00370E38">
        <w:rPr>
          <w:rFonts w:ascii="Zar" w:cs="B Nazanin"/>
          <w:sz w:val="24"/>
          <w:szCs w:val="24"/>
        </w:rPr>
        <w:t xml:space="preserve">.... </w:t>
      </w:r>
      <w:r w:rsidRPr="00370E38">
        <w:rPr>
          <w:rFonts w:ascii="Zar" w:cs="B Nazanin" w:hint="cs"/>
          <w:sz w:val="24"/>
          <w:szCs w:val="24"/>
          <w:rtl/>
        </w:rPr>
        <w:t xml:space="preserve"> شاغل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Zar" w:cs="B Nazanin" w:hint="cs"/>
          <w:sz w:val="24"/>
          <w:szCs w:val="24"/>
          <w:rtl/>
        </w:rPr>
        <w:t>در</w:t>
      </w:r>
      <w:r w:rsidRPr="00370E38">
        <w:rPr>
          <w:rFonts w:ascii="Zar" w:cs="B Nazanin"/>
          <w:sz w:val="24"/>
          <w:szCs w:val="24"/>
        </w:rPr>
        <w:t xml:space="preserve"> </w:t>
      </w:r>
      <w:r w:rsidRPr="00370E3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مجتمع</w:t>
      </w:r>
      <w:r w:rsidRPr="00370E38">
        <w:rPr>
          <w:rFonts w:ascii="Zar" w:cs="B Nazanin" w:hint="cs"/>
          <w:sz w:val="24"/>
          <w:szCs w:val="24"/>
          <w:rtl/>
        </w:rPr>
        <w:t>.</w:t>
      </w:r>
    </w:p>
    <w:p w:rsidR="00F078C0" w:rsidRPr="00AE1471" w:rsidRDefault="00F078C0" w:rsidP="00F078C0">
      <w:pPr>
        <w:bidi/>
        <w:ind w:left="481" w:firstLine="14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1471">
        <w:rPr>
          <w:rFonts w:cs="B Nazanin" w:hint="cs"/>
          <w:b/>
          <w:bCs/>
          <w:sz w:val="24"/>
          <w:szCs w:val="24"/>
          <w:rtl/>
          <w:lang w:bidi="fa-IR"/>
        </w:rPr>
        <w:t>ماده 7 سایر موارد</w:t>
      </w:r>
    </w:p>
    <w:p w:rsidR="00F078C0" w:rsidRPr="00C40847" w:rsidRDefault="00F078C0" w:rsidP="00F078C0">
      <w:pPr>
        <w:bidi/>
        <w:ind w:left="481" w:firstLine="142"/>
        <w:jc w:val="both"/>
        <w:rPr>
          <w:rFonts w:ascii="Zar" w:cs="B Nazanin"/>
          <w:sz w:val="24"/>
          <w:szCs w:val="24"/>
          <w:rtl/>
        </w:rPr>
      </w:pPr>
      <w:r w:rsidRPr="00C40847">
        <w:rPr>
          <w:rFonts w:ascii="Zar" w:cs="B Nazanin" w:hint="cs"/>
          <w:sz w:val="24"/>
          <w:szCs w:val="24"/>
          <w:rtl/>
        </w:rPr>
        <w:t>سایر موارد که</w:t>
      </w:r>
      <w:bookmarkStart w:id="0" w:name="_GoBack"/>
      <w:bookmarkEnd w:id="0"/>
      <w:r w:rsidRPr="00C40847">
        <w:rPr>
          <w:rFonts w:ascii="Zar" w:cs="B Nazanin" w:hint="cs"/>
          <w:sz w:val="24"/>
          <w:szCs w:val="24"/>
          <w:rtl/>
        </w:rPr>
        <w:t xml:space="preserve"> در این آئین نامه پیش بینی نشده است با پیشنهاد مدیر ارتباط با صنعت و کار آفرینی و تصویب شورای ارتباط با صنعت و کارآفرینی مجتمع قابل اجرا خواهد بود.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8"/>
          <w:szCs w:val="28"/>
          <w:rtl/>
          <w:lang w:bidi="fa-IR"/>
        </w:rPr>
      </w:pPr>
    </w:p>
    <w:p w:rsidR="00F078C0" w:rsidRPr="00845960" w:rsidRDefault="00F078C0" w:rsidP="00845960">
      <w:pPr>
        <w:bidi/>
        <w:ind w:left="481" w:firstLine="142"/>
        <w:jc w:val="both"/>
        <w:rPr>
          <w:rFonts w:ascii="Zar" w:cs="B Nazanin"/>
          <w:sz w:val="24"/>
          <w:szCs w:val="24"/>
          <w:rtl/>
        </w:rPr>
      </w:pPr>
      <w:r w:rsidRPr="00845960">
        <w:rPr>
          <w:rFonts w:ascii="Zar" w:cs="B Nazanin" w:hint="cs"/>
          <w:sz w:val="24"/>
          <w:szCs w:val="24"/>
          <w:rtl/>
        </w:rPr>
        <w:t>این آئین نامه در7 ماده تهیه و تنظیم شده و در تاریخ</w:t>
      </w:r>
      <w:r w:rsidR="00845960">
        <w:rPr>
          <w:rFonts w:ascii="Zar" w:cs="B Nazanin" w:hint="cs"/>
          <w:sz w:val="24"/>
          <w:szCs w:val="24"/>
          <w:rtl/>
        </w:rPr>
        <w:t xml:space="preserve">20/9/1397 </w:t>
      </w:r>
      <w:r w:rsidRPr="00845960">
        <w:rPr>
          <w:rFonts w:ascii="Zar" w:cs="B Nazanin" w:hint="cs"/>
          <w:sz w:val="24"/>
          <w:szCs w:val="24"/>
          <w:rtl/>
        </w:rPr>
        <w:t>در شورای ارتباط با صنعت و کارآفرینی مجتمع آموزش عالی فنی و مهندسی اسفراین به تصویب رسیده و از تاریخ مذکور لازم الاجراست.</w:t>
      </w:r>
    </w:p>
    <w:p w:rsidR="00F078C0" w:rsidRPr="00370E38" w:rsidRDefault="00F078C0" w:rsidP="00F078C0">
      <w:pPr>
        <w:bidi/>
        <w:ind w:left="481" w:firstLine="142"/>
        <w:jc w:val="both"/>
        <w:rPr>
          <w:rFonts w:cs="B Nazanin"/>
          <w:sz w:val="24"/>
          <w:szCs w:val="24"/>
          <w:rtl/>
          <w:lang w:bidi="fa-IR"/>
        </w:rPr>
      </w:pPr>
    </w:p>
    <w:sectPr w:rsidR="00F078C0" w:rsidRPr="00370E38" w:rsidSect="00304FC7">
      <w:footerReference w:type="default" r:id="rId8"/>
      <w:pgSz w:w="12240" w:h="15840" w:code="1"/>
      <w:pgMar w:top="1276" w:right="1530" w:bottom="56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9D5" w:rsidRDefault="00D749D5" w:rsidP="00F4483E">
      <w:pPr>
        <w:spacing w:after="0" w:line="240" w:lineRule="auto"/>
      </w:pPr>
      <w:r>
        <w:separator/>
      </w:r>
    </w:p>
  </w:endnote>
  <w:endnote w:type="continuationSeparator" w:id="0">
    <w:p w:rsidR="00D749D5" w:rsidRDefault="00D749D5" w:rsidP="00F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432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59E" w:rsidRDefault="00D478A5">
        <w:pPr>
          <w:pStyle w:val="Footer"/>
          <w:jc w:val="center"/>
        </w:pPr>
        <w:r>
          <w:fldChar w:fldCharType="begin"/>
        </w:r>
        <w:r w:rsidR="00AB23FA">
          <w:instrText xml:space="preserve"> PAGE   \* MERGEFORMAT </w:instrText>
        </w:r>
        <w:r>
          <w:fldChar w:fldCharType="separate"/>
        </w:r>
        <w:r w:rsidR="00D74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659E" w:rsidRDefault="001E6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9D5" w:rsidRDefault="00D749D5" w:rsidP="00F4483E">
      <w:pPr>
        <w:spacing w:after="0" w:line="240" w:lineRule="auto"/>
      </w:pPr>
      <w:r>
        <w:separator/>
      </w:r>
    </w:p>
  </w:footnote>
  <w:footnote w:type="continuationSeparator" w:id="0">
    <w:p w:rsidR="00D749D5" w:rsidRDefault="00D749D5" w:rsidP="00F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66"/>
    <w:multiLevelType w:val="hybridMultilevel"/>
    <w:tmpl w:val="828C95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80DF2"/>
    <w:multiLevelType w:val="hybridMultilevel"/>
    <w:tmpl w:val="644C312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C21F18"/>
    <w:multiLevelType w:val="hybridMultilevel"/>
    <w:tmpl w:val="01E8824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B96"/>
    <w:multiLevelType w:val="hybridMultilevel"/>
    <w:tmpl w:val="CDE696B2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087B"/>
    <w:multiLevelType w:val="hybridMultilevel"/>
    <w:tmpl w:val="0ED6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7769"/>
    <w:multiLevelType w:val="multilevel"/>
    <w:tmpl w:val="78BA13B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E7D293A"/>
    <w:multiLevelType w:val="multilevel"/>
    <w:tmpl w:val="9CD28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9F75A6"/>
    <w:multiLevelType w:val="hybridMultilevel"/>
    <w:tmpl w:val="68446C56"/>
    <w:lvl w:ilvl="0" w:tplc="CCD6B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31114"/>
    <w:multiLevelType w:val="multilevel"/>
    <w:tmpl w:val="C66A6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95432B"/>
    <w:multiLevelType w:val="hybridMultilevel"/>
    <w:tmpl w:val="352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B5A47"/>
    <w:multiLevelType w:val="multilevel"/>
    <w:tmpl w:val="0C5C8F5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25B675F"/>
    <w:multiLevelType w:val="hybridMultilevel"/>
    <w:tmpl w:val="E0FCDE4A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2645"/>
    <w:multiLevelType w:val="hybridMultilevel"/>
    <w:tmpl w:val="BA0CD612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C5220"/>
    <w:multiLevelType w:val="hybridMultilevel"/>
    <w:tmpl w:val="C07600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9FD360E"/>
    <w:multiLevelType w:val="hybridMultilevel"/>
    <w:tmpl w:val="D8A829B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4AC649CE"/>
    <w:multiLevelType w:val="hybridMultilevel"/>
    <w:tmpl w:val="4E24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7659D"/>
    <w:multiLevelType w:val="hybridMultilevel"/>
    <w:tmpl w:val="FCC6FB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8823765"/>
    <w:multiLevelType w:val="hybridMultilevel"/>
    <w:tmpl w:val="C8FAB06E"/>
    <w:lvl w:ilvl="0" w:tplc="C898FC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005B7"/>
    <w:multiLevelType w:val="hybridMultilevel"/>
    <w:tmpl w:val="CE2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63FB7"/>
    <w:multiLevelType w:val="hybridMultilevel"/>
    <w:tmpl w:val="FD3A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E6132"/>
    <w:multiLevelType w:val="hybridMultilevel"/>
    <w:tmpl w:val="1890C8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76794799"/>
    <w:multiLevelType w:val="hybridMultilevel"/>
    <w:tmpl w:val="C28CF6C0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6"/>
  </w:num>
  <w:num w:numId="5">
    <w:abstractNumId w:val="18"/>
  </w:num>
  <w:num w:numId="6">
    <w:abstractNumId w:val="3"/>
  </w:num>
  <w:num w:numId="7">
    <w:abstractNumId w:val="11"/>
  </w:num>
  <w:num w:numId="8">
    <w:abstractNumId w:val="0"/>
  </w:num>
  <w:num w:numId="9">
    <w:abstractNumId w:val="17"/>
  </w:num>
  <w:num w:numId="10">
    <w:abstractNumId w:val="15"/>
  </w:num>
  <w:num w:numId="11">
    <w:abstractNumId w:val="21"/>
  </w:num>
  <w:num w:numId="12">
    <w:abstractNumId w:val="13"/>
  </w:num>
  <w:num w:numId="13">
    <w:abstractNumId w:val="1"/>
  </w:num>
  <w:num w:numId="14">
    <w:abstractNumId w:val="12"/>
  </w:num>
  <w:num w:numId="15">
    <w:abstractNumId w:val="2"/>
  </w:num>
  <w:num w:numId="16">
    <w:abstractNumId w:val="9"/>
  </w:num>
  <w:num w:numId="17">
    <w:abstractNumId w:val="20"/>
  </w:num>
  <w:num w:numId="18">
    <w:abstractNumId w:val="14"/>
  </w:num>
  <w:num w:numId="19">
    <w:abstractNumId w:val="6"/>
  </w:num>
  <w:num w:numId="20">
    <w:abstractNumId w:val="10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B614E"/>
    <w:rsid w:val="00021A6B"/>
    <w:rsid w:val="00040E99"/>
    <w:rsid w:val="00046679"/>
    <w:rsid w:val="00057139"/>
    <w:rsid w:val="00062FC9"/>
    <w:rsid w:val="00081789"/>
    <w:rsid w:val="00084395"/>
    <w:rsid w:val="00084940"/>
    <w:rsid w:val="000914EA"/>
    <w:rsid w:val="000A7FDE"/>
    <w:rsid w:val="000B2B27"/>
    <w:rsid w:val="000C1431"/>
    <w:rsid w:val="000E43F8"/>
    <w:rsid w:val="000E6050"/>
    <w:rsid w:val="00113C63"/>
    <w:rsid w:val="00115AAA"/>
    <w:rsid w:val="001438FE"/>
    <w:rsid w:val="00145CD5"/>
    <w:rsid w:val="00154A69"/>
    <w:rsid w:val="00162FBE"/>
    <w:rsid w:val="001C01AC"/>
    <w:rsid w:val="001D1F30"/>
    <w:rsid w:val="001E659E"/>
    <w:rsid w:val="00205269"/>
    <w:rsid w:val="00214113"/>
    <w:rsid w:val="002156C0"/>
    <w:rsid w:val="00230AB4"/>
    <w:rsid w:val="00260E70"/>
    <w:rsid w:val="00282F2A"/>
    <w:rsid w:val="002843F9"/>
    <w:rsid w:val="002F43E6"/>
    <w:rsid w:val="00304FC7"/>
    <w:rsid w:val="00311820"/>
    <w:rsid w:val="00321D93"/>
    <w:rsid w:val="00322DC9"/>
    <w:rsid w:val="00326959"/>
    <w:rsid w:val="003413A0"/>
    <w:rsid w:val="0034215C"/>
    <w:rsid w:val="00351B71"/>
    <w:rsid w:val="0035579F"/>
    <w:rsid w:val="00355FB6"/>
    <w:rsid w:val="00361085"/>
    <w:rsid w:val="00361699"/>
    <w:rsid w:val="00370E38"/>
    <w:rsid w:val="003728BC"/>
    <w:rsid w:val="003758E4"/>
    <w:rsid w:val="00395B35"/>
    <w:rsid w:val="003C66B7"/>
    <w:rsid w:val="003D5B86"/>
    <w:rsid w:val="003E6DC7"/>
    <w:rsid w:val="00414CC1"/>
    <w:rsid w:val="00414DDB"/>
    <w:rsid w:val="00435AEA"/>
    <w:rsid w:val="00454FA8"/>
    <w:rsid w:val="00454FDC"/>
    <w:rsid w:val="0047414D"/>
    <w:rsid w:val="004A6B77"/>
    <w:rsid w:val="004B3357"/>
    <w:rsid w:val="004D1C97"/>
    <w:rsid w:val="004D3C0F"/>
    <w:rsid w:val="00501867"/>
    <w:rsid w:val="00510CFA"/>
    <w:rsid w:val="00525E82"/>
    <w:rsid w:val="0053384C"/>
    <w:rsid w:val="0055265A"/>
    <w:rsid w:val="005706C2"/>
    <w:rsid w:val="00571267"/>
    <w:rsid w:val="005726D9"/>
    <w:rsid w:val="00573025"/>
    <w:rsid w:val="005757F8"/>
    <w:rsid w:val="005B5872"/>
    <w:rsid w:val="005C160D"/>
    <w:rsid w:val="005C57BE"/>
    <w:rsid w:val="005C78A5"/>
    <w:rsid w:val="005E03A8"/>
    <w:rsid w:val="005F3ED1"/>
    <w:rsid w:val="005F5BCB"/>
    <w:rsid w:val="006356A6"/>
    <w:rsid w:val="00657537"/>
    <w:rsid w:val="006611FD"/>
    <w:rsid w:val="00682BF1"/>
    <w:rsid w:val="00691307"/>
    <w:rsid w:val="00691F7C"/>
    <w:rsid w:val="00695926"/>
    <w:rsid w:val="006A249E"/>
    <w:rsid w:val="006B4813"/>
    <w:rsid w:val="00700048"/>
    <w:rsid w:val="0070236C"/>
    <w:rsid w:val="00706EC2"/>
    <w:rsid w:val="0072253D"/>
    <w:rsid w:val="0072629B"/>
    <w:rsid w:val="00746ECD"/>
    <w:rsid w:val="00756966"/>
    <w:rsid w:val="007B6A27"/>
    <w:rsid w:val="007E5FCD"/>
    <w:rsid w:val="007E7198"/>
    <w:rsid w:val="008124CC"/>
    <w:rsid w:val="008240A3"/>
    <w:rsid w:val="0083216E"/>
    <w:rsid w:val="00836DDE"/>
    <w:rsid w:val="008418AA"/>
    <w:rsid w:val="00843364"/>
    <w:rsid w:val="00845960"/>
    <w:rsid w:val="008467C3"/>
    <w:rsid w:val="00867EEF"/>
    <w:rsid w:val="008929EC"/>
    <w:rsid w:val="008940B8"/>
    <w:rsid w:val="008B028A"/>
    <w:rsid w:val="008B614E"/>
    <w:rsid w:val="008B634A"/>
    <w:rsid w:val="008C784E"/>
    <w:rsid w:val="008D13C4"/>
    <w:rsid w:val="008E1A26"/>
    <w:rsid w:val="008F19BA"/>
    <w:rsid w:val="008F3DD5"/>
    <w:rsid w:val="00911B26"/>
    <w:rsid w:val="00933C6F"/>
    <w:rsid w:val="00943B44"/>
    <w:rsid w:val="00954415"/>
    <w:rsid w:val="00960B3D"/>
    <w:rsid w:val="00987F81"/>
    <w:rsid w:val="009C020B"/>
    <w:rsid w:val="009C0B7A"/>
    <w:rsid w:val="009D3E2C"/>
    <w:rsid w:val="009D5A3C"/>
    <w:rsid w:val="009E4993"/>
    <w:rsid w:val="009F19FC"/>
    <w:rsid w:val="00A21B5A"/>
    <w:rsid w:val="00A26DB9"/>
    <w:rsid w:val="00A46FF0"/>
    <w:rsid w:val="00A50479"/>
    <w:rsid w:val="00A552BE"/>
    <w:rsid w:val="00A70F4E"/>
    <w:rsid w:val="00A739FC"/>
    <w:rsid w:val="00A933CD"/>
    <w:rsid w:val="00AB23FA"/>
    <w:rsid w:val="00AD6DD2"/>
    <w:rsid w:val="00AE1471"/>
    <w:rsid w:val="00AF2C3E"/>
    <w:rsid w:val="00AF32D4"/>
    <w:rsid w:val="00AF63BA"/>
    <w:rsid w:val="00B010E1"/>
    <w:rsid w:val="00B03727"/>
    <w:rsid w:val="00B22874"/>
    <w:rsid w:val="00B43DC6"/>
    <w:rsid w:val="00B50BAC"/>
    <w:rsid w:val="00B62637"/>
    <w:rsid w:val="00B708CB"/>
    <w:rsid w:val="00B71D97"/>
    <w:rsid w:val="00B73E4E"/>
    <w:rsid w:val="00BC51BA"/>
    <w:rsid w:val="00BD7333"/>
    <w:rsid w:val="00BE6340"/>
    <w:rsid w:val="00C314B8"/>
    <w:rsid w:val="00C3567E"/>
    <w:rsid w:val="00C40847"/>
    <w:rsid w:val="00C50794"/>
    <w:rsid w:val="00C66D85"/>
    <w:rsid w:val="00C703F2"/>
    <w:rsid w:val="00C8002D"/>
    <w:rsid w:val="00C968A4"/>
    <w:rsid w:val="00CB441F"/>
    <w:rsid w:val="00CE0AB6"/>
    <w:rsid w:val="00CE19D2"/>
    <w:rsid w:val="00CE5CC4"/>
    <w:rsid w:val="00D026E6"/>
    <w:rsid w:val="00D05345"/>
    <w:rsid w:val="00D255E9"/>
    <w:rsid w:val="00D35950"/>
    <w:rsid w:val="00D441C5"/>
    <w:rsid w:val="00D478A5"/>
    <w:rsid w:val="00D54E39"/>
    <w:rsid w:val="00D64DAC"/>
    <w:rsid w:val="00D7479C"/>
    <w:rsid w:val="00D749D5"/>
    <w:rsid w:val="00DA39BA"/>
    <w:rsid w:val="00DC0D47"/>
    <w:rsid w:val="00DC3289"/>
    <w:rsid w:val="00DD20CF"/>
    <w:rsid w:val="00DF483D"/>
    <w:rsid w:val="00E03729"/>
    <w:rsid w:val="00E04830"/>
    <w:rsid w:val="00E063F9"/>
    <w:rsid w:val="00E147EF"/>
    <w:rsid w:val="00E46C24"/>
    <w:rsid w:val="00E47EDE"/>
    <w:rsid w:val="00E5326C"/>
    <w:rsid w:val="00E60CF0"/>
    <w:rsid w:val="00E95691"/>
    <w:rsid w:val="00ED7D00"/>
    <w:rsid w:val="00EF0EBD"/>
    <w:rsid w:val="00EF3B54"/>
    <w:rsid w:val="00EF5B97"/>
    <w:rsid w:val="00F078C0"/>
    <w:rsid w:val="00F32D2B"/>
    <w:rsid w:val="00F4483E"/>
    <w:rsid w:val="00FA29D8"/>
    <w:rsid w:val="00FA3084"/>
    <w:rsid w:val="00FA643C"/>
    <w:rsid w:val="00FA6DA7"/>
    <w:rsid w:val="00FF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14E"/>
    <w:pPr>
      <w:ind w:left="720"/>
      <w:contextualSpacing/>
    </w:pPr>
  </w:style>
  <w:style w:type="paragraph" w:styleId="NoSpacing">
    <w:name w:val="No Spacing"/>
    <w:uiPriority w:val="1"/>
    <w:qFormat/>
    <w:rsid w:val="006A24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4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3E"/>
  </w:style>
  <w:style w:type="paragraph" w:styleId="Footer">
    <w:name w:val="footer"/>
    <w:basedOn w:val="Normal"/>
    <w:link w:val="Foot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3E"/>
  </w:style>
  <w:style w:type="paragraph" w:styleId="NormalWeb">
    <w:name w:val="Normal (Web)"/>
    <w:basedOn w:val="Normal"/>
    <w:uiPriority w:val="99"/>
    <w:unhideWhenUsed/>
    <w:rsid w:val="00D5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jazb</dc:creator>
  <cp:keywords/>
  <dc:description/>
  <cp:lastModifiedBy>pc</cp:lastModifiedBy>
  <cp:revision>7</cp:revision>
  <cp:lastPrinted>2016-01-02T09:29:00Z</cp:lastPrinted>
  <dcterms:created xsi:type="dcterms:W3CDTF">2018-11-20T05:57:00Z</dcterms:created>
  <dcterms:modified xsi:type="dcterms:W3CDTF">2019-01-14T06:47:00Z</dcterms:modified>
</cp:coreProperties>
</file>